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泛型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generics</w:t>
      </w:r>
    </w:p>
    <w:p>
      <w:r>
        <w:drawing>
          <wp:inline distT="0" distB="0" distL="114300" distR="114300">
            <wp:extent cx="4410075" cy="2781300"/>
            <wp:effectExtent l="0" t="0" r="952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如果想要限制输入的类型（比如让输入的类型只能是某个类的子类），可以在泛型后面加上extends</w:t>
      </w:r>
    </w:p>
    <w:p>
      <w:r>
        <w:drawing>
          <wp:inline distT="0" distB="0" distL="114300" distR="114300">
            <wp:extent cx="5273675" cy="4282440"/>
            <wp:effectExtent l="0" t="0" r="952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泛型类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就是对于同一个类可以输入类型的参数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比如c</w:t>
      </w:r>
      <w:r>
        <w:rPr>
          <w:rFonts w:hint="default"/>
          <w:lang w:eastAsia="zh-Hans"/>
        </w:rPr>
        <w:t>++</w:t>
      </w:r>
      <w:r>
        <w:rPr>
          <w:rFonts w:hint="eastAsia"/>
          <w:lang w:val="en-US" w:eastAsia="zh-Hans"/>
        </w:rPr>
        <w:t>里面的vector</w:t>
      </w:r>
      <w:r>
        <w:rPr>
          <w:rFonts w:hint="default"/>
          <w:lang w:eastAsia="zh-Hans"/>
        </w:rPr>
        <w:t>&lt;</w:t>
      </w:r>
      <w:r>
        <w:rPr>
          <w:rFonts w:hint="eastAsia"/>
          <w:lang w:val="en-US" w:eastAsia="zh-Hans"/>
        </w:rPr>
        <w:t>int</w:t>
      </w:r>
      <w:r>
        <w:rPr>
          <w:rFonts w:hint="default"/>
          <w:lang w:eastAsia="zh-Hans"/>
        </w:rPr>
        <w:t>&gt;</w:t>
      </w:r>
      <w:r>
        <w:rPr>
          <w:rFonts w:hint="eastAsia"/>
          <w:lang w:val="en-US" w:eastAsia="zh-Hans"/>
        </w:rPr>
        <w:t>里面的int可以看做一个泛型类的使用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4679950"/>
            <wp:effectExtent l="0" t="0" r="10795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通配符Wildcards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这个东西可以直接当做一个泛型，就不用在定义前面加入</w:t>
      </w:r>
      <w:r>
        <w:rPr>
          <w:rFonts w:hint="default"/>
          <w:lang w:eastAsia="zh-Hans"/>
        </w:rPr>
        <w:t>&lt;E&gt;</w:t>
      </w:r>
      <w:r>
        <w:rPr>
          <w:rFonts w:hint="eastAsia"/>
          <w:lang w:val="en-US" w:eastAsia="zh-Hans"/>
        </w:rPr>
        <w:t>或者</w:t>
      </w:r>
      <w:r>
        <w:rPr>
          <w:rFonts w:hint="default"/>
          <w:lang w:eastAsia="zh-Hans"/>
        </w:rPr>
        <w:t>&lt;T&gt;</w:t>
      </w:r>
      <w:r>
        <w:rPr>
          <w:rFonts w:hint="eastAsia"/>
          <w:lang w:val="en-US" w:eastAsia="zh-Hans"/>
        </w:rPr>
        <w:t>了，但是这样子其实并不是特别好，容易混淆。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同样，通配符也可以进行extends操作来限制输入</w:t>
      </w:r>
    </w:p>
    <w:p>
      <w:r>
        <w:drawing>
          <wp:inline distT="0" distB="0" distL="114300" distR="114300">
            <wp:extent cx="5269865" cy="4726305"/>
            <wp:effectExtent l="0" t="0" r="13335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设置界限bounded的时候有两种神奇的方式</w:t>
      </w:r>
    </w:p>
    <w:p>
      <w:pPr>
        <w:numPr>
          <w:ilvl w:val="0"/>
          <w:numId w:val="1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是两个class的子类</w:t>
      </w:r>
    </w:p>
    <w:p>
      <w:r>
        <w:drawing>
          <wp:inline distT="0" distB="0" distL="114300" distR="114300">
            <wp:extent cx="5269865" cy="872490"/>
            <wp:effectExtent l="0" t="0" r="13335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是某个的父类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925195"/>
            <wp:effectExtent l="0" t="0" r="889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default"/>
        </w:rPr>
        <w:t>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 xml:space="preserve"> T</w:t>
      </w:r>
      <w:r>
        <w:rPr>
          <w:rFonts w:hint="eastAsia"/>
          <w:lang w:val="en-US" w:eastAsia="zh-Hans"/>
        </w:rPr>
        <w:t>ype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474345"/>
            <wp:effectExtent l="0" t="0" r="165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86250" cy="41148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A</w:t>
      </w:r>
      <w:r>
        <w:rPr>
          <w:rFonts w:hint="eastAsia"/>
          <w:lang w:val="en-US" w:eastAsia="zh-Hans"/>
        </w:rPr>
        <w:t>bstract</w:t>
      </w:r>
      <w:r>
        <w:rPr>
          <w:rFonts w:hint="default"/>
          <w:lang w:eastAsia="zh-Hans"/>
        </w:rPr>
        <w:t xml:space="preserve"> D</w:t>
      </w:r>
      <w:r>
        <w:rPr>
          <w:rFonts w:hint="eastAsia"/>
          <w:lang w:val="en-US" w:eastAsia="zh-Hans"/>
        </w:rPr>
        <w:t>ata</w:t>
      </w:r>
      <w:r>
        <w:rPr>
          <w:rFonts w:hint="default"/>
          <w:lang w:eastAsia="zh-Hans"/>
        </w:rPr>
        <w:t xml:space="preserve"> T</w:t>
      </w:r>
      <w:r>
        <w:rPr>
          <w:rFonts w:hint="eastAsia"/>
          <w:lang w:val="en-US" w:eastAsia="zh-Hans"/>
        </w:rPr>
        <w:t>ype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5420" cy="1012190"/>
            <wp:effectExtent l="0" t="0" r="1778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就是说数据的存储和操作是不知道的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ADT的四个常见操作</w:t>
      </w:r>
    </w:p>
    <w:p>
      <w:r>
        <w:drawing>
          <wp:inline distT="0" distB="0" distL="114300" distR="114300">
            <wp:extent cx="5264150" cy="2324100"/>
            <wp:effectExtent l="0" t="0" r="1905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Collection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collection是java中的一个class，很多数据结构都是从这里延伸出去的</w:t>
      </w:r>
    </w:p>
    <w:p>
      <w:r>
        <w:drawing>
          <wp:inline distT="0" distB="0" distL="114300" distR="114300">
            <wp:extent cx="5266690" cy="2925445"/>
            <wp:effectExtent l="0" t="0" r="16510" b="209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Iterable类型可以使用foreach来进行每个元素的遍历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一个有趣的例子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384425"/>
            <wp:effectExtent l="0" t="0" r="1016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所以还是老老实实用iterator来进行迭代</w:t>
      </w:r>
    </w:p>
    <w:p>
      <w:r>
        <w:drawing>
          <wp:inline distT="0" distB="0" distL="114300" distR="114300">
            <wp:extent cx="5269230" cy="1513840"/>
            <wp:effectExtent l="0" t="0" r="139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HashMap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内部原理：</w:t>
      </w:r>
    </w:p>
    <w:p>
      <w:r>
        <w:drawing>
          <wp:inline distT="0" distB="0" distL="114300" distR="114300">
            <wp:extent cx="5266690" cy="2457450"/>
            <wp:effectExtent l="0" t="0" r="1651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将key进行hash之后映射到数组，每个数组里面是一个链表，存放hash值为当前数的所有元素。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当进来一个元素，就先找hash值，然后遍历链表，如果存在，直接修改；否则插到末尾。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但是注意：这种情况输出的时候是没有原先顺序的！！！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所以可以使用其他形式的map</w:t>
      </w:r>
    </w:p>
    <w:p>
      <w:r>
        <w:drawing>
          <wp:inline distT="0" distB="0" distL="114300" distR="114300">
            <wp:extent cx="5273040" cy="2940685"/>
            <wp:effectExtent l="0" t="0" r="1016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40685"/>
            <wp:effectExtent l="0" t="0" r="19685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注意：很多时候需要自己重写比较接口</w:t>
      </w:r>
    </w:p>
    <w:p>
      <w:r>
        <w:drawing>
          <wp:inline distT="0" distB="0" distL="114300" distR="114300">
            <wp:extent cx="5266690" cy="2642235"/>
            <wp:effectExtent l="0" t="0" r="16510" b="247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看一下下面这个例子就能够明白什么是重写比较函数了</w:t>
      </w:r>
    </w:p>
    <w:p>
      <w:r>
        <w:drawing>
          <wp:inline distT="0" distB="0" distL="114300" distR="114300">
            <wp:extent cx="4933950" cy="1981200"/>
            <wp:effectExtent l="0" t="0" r="1905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8540" cy="2041525"/>
            <wp:effectExtent l="0" t="0" r="22860" b="1587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0280" cy="2004060"/>
            <wp:effectExtent l="0" t="0" r="20320" b="254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9945" cy="2582545"/>
            <wp:effectExtent l="0" t="0" r="8255" b="825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一些简便操作</w:t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一次性插入多个相同的object（但是是copy的类型）</w:t>
      </w:r>
    </w:p>
    <w:p>
      <w:r>
        <w:drawing>
          <wp:inline distT="0" distB="0" distL="114300" distR="114300">
            <wp:extent cx="5268595" cy="776605"/>
            <wp:effectExtent l="0" t="0" r="14605" b="1016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数组直接转list</w:t>
      </w:r>
    </w:p>
    <w:p>
      <w:r>
        <w:drawing>
          <wp:inline distT="0" distB="0" distL="114300" distR="114300">
            <wp:extent cx="5269230" cy="540385"/>
            <wp:effectExtent l="0" t="0" r="13970" b="1905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移除全部元素</w:t>
      </w:r>
    </w:p>
    <w:p>
      <w:r>
        <w:drawing>
          <wp:inline distT="0" distB="0" distL="114300" distR="114300">
            <wp:extent cx="5267960" cy="1958340"/>
            <wp:effectExtent l="0" t="0" r="15240" b="2286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需要传入Collection参数却又不想传的时候，可以弄一个空的collection</w:t>
      </w:r>
    </w:p>
    <w:p>
      <w:r>
        <w:drawing>
          <wp:inline distT="0" distB="0" distL="114300" distR="114300">
            <wp:extent cx="5267325" cy="597535"/>
            <wp:effectExtent l="0" t="0" r="15875" b="1143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Functional Programming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三大编程范式</w:t>
      </w:r>
    </w:p>
    <w:p>
      <w:r>
        <w:drawing>
          <wp:inline distT="0" distB="0" distL="114300" distR="114300">
            <wp:extent cx="5264150" cy="2646045"/>
            <wp:effectExtent l="0" t="0" r="19050" b="2095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pure函数的要求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No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side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effect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不会对外部状态产生影响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1081405"/>
            <wp:effectExtent l="0" t="0" r="14605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同一个输入有相同的输出</w:t>
      </w:r>
    </w:p>
    <w:p>
      <w:r>
        <w:drawing>
          <wp:inline distT="0" distB="0" distL="114300" distR="114300">
            <wp:extent cx="5262880" cy="1733550"/>
            <wp:effectExtent l="0" t="0" r="20320" b="190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lambda表达式：一种更便捷的函数书写方式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语法</w:t>
      </w:r>
    </w:p>
    <w:p>
      <w:r>
        <w:drawing>
          <wp:inline distT="0" distB="0" distL="114300" distR="114300">
            <wp:extent cx="5273040" cy="2297430"/>
            <wp:effectExtent l="0" t="0" r="10160" b="1397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左侧写参数，右侧写表达式，中间</w:t>
      </w:r>
      <w:r>
        <w:rPr>
          <w:rFonts w:hint="default"/>
          <w:lang w:eastAsia="zh-Hans"/>
        </w:rPr>
        <w:t>-&gt;</w:t>
      </w:r>
      <w:r>
        <w:rPr>
          <w:rFonts w:hint="eastAsia"/>
          <w:lang w:val="en-US" w:eastAsia="zh-Hans"/>
        </w:rPr>
        <w:t>进行连接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6690" cy="622935"/>
            <wp:effectExtent l="0" t="0" r="16510" b="1143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15870"/>
            <wp:effectExtent l="0" t="0" r="17145" b="2413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注意事项</w:t>
      </w:r>
    </w:p>
    <w:p>
      <w:r>
        <w:drawing>
          <wp:inline distT="0" distB="0" distL="114300" distR="114300">
            <wp:extent cx="5271135" cy="2324100"/>
            <wp:effectExtent l="0" t="0" r="12065" b="1270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lambda变量名不可以和本地变量名重复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不能修改外部变量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能够访问外部变量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注意：lambda是实现仅含有一个抽象函数的接口！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所以如果想要在外边用lambda定义一个lambda的函数，那么就可以使用下面四大函数式接口。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四大函数接口可以看这个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https://qianfanguojin.top/2022/02/23/Java基础加强：lambda-表达式之四大函数式接口/</w:t>
      </w:r>
    </w:p>
    <w:p>
      <w:r>
        <w:drawing>
          <wp:inline distT="0" distB="0" distL="114300" distR="114300">
            <wp:extent cx="5270500" cy="648970"/>
            <wp:effectExtent l="0" t="0" r="12700" b="1079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4885"/>
            <wp:effectExtent l="0" t="0" r="10795" b="57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8375"/>
            <wp:effectExtent l="0" t="0" r="14605" b="2222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84555"/>
            <wp:effectExtent l="0" t="0" r="12065" b="444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</w:rPr>
        <w:t>S</w:t>
      </w:r>
      <w:r>
        <w:rPr>
          <w:rFonts w:hint="eastAsia"/>
          <w:lang w:val="en-US" w:eastAsia="zh-Hans"/>
        </w:rPr>
        <w:t>tream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常见创建stream的方法</w:t>
      </w:r>
    </w:p>
    <w:p>
      <w:r>
        <w:drawing>
          <wp:inline distT="0" distB="0" distL="114300" distR="114300">
            <wp:extent cx="5271770" cy="1843405"/>
            <wp:effectExtent l="0" t="0" r="1143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57275"/>
            <wp:effectExtent l="0" t="0" r="15875" b="952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5370"/>
            <wp:effectExtent l="0" t="0" r="12700" b="1143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0280"/>
            <wp:effectExtent l="0" t="0" r="10160" b="2032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变成stream之后就可以进行各种快捷的操作了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"https://blog.csdn.net/QiuHaoqian/article/details/120942134" </w:instrText>
      </w:r>
      <w:r>
        <w:rPr>
          <w:rFonts w:hint="default"/>
          <w:lang w:eastAsia="zh-Hans"/>
        </w:rPr>
        <w:fldChar w:fldCharType="separate"/>
      </w:r>
      <w:r>
        <w:rPr>
          <w:rStyle w:val="5"/>
          <w:rFonts w:hint="default"/>
          <w:lang w:eastAsia="zh-Hans"/>
        </w:rPr>
        <w:t>https://blog.csdn.net/QiuHaoqian/article/details/120942134</w:t>
      </w:r>
      <w:r>
        <w:rPr>
          <w:rFonts w:hint="default"/>
          <w:lang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常见的操作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过滤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filter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526540"/>
            <wp:effectExtent l="0" t="0" r="15240" b="2286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去重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distinct</w:t>
      </w:r>
    </w:p>
    <w:p>
      <w:r>
        <w:drawing>
          <wp:inline distT="0" distB="0" distL="114300" distR="114300">
            <wp:extent cx="5271770" cy="1845310"/>
            <wp:effectExtent l="0" t="0" r="11430" b="889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限制个数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limit</w:t>
      </w:r>
    </w:p>
    <w:p>
      <w:r>
        <w:drawing>
          <wp:inline distT="0" distB="0" distL="114300" distR="114300">
            <wp:extent cx="5270500" cy="1866900"/>
            <wp:effectExtent l="0" t="0" r="12700" b="1270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跳过多少个元素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skip</w:t>
      </w:r>
    </w:p>
    <w:p>
      <w:r>
        <w:drawing>
          <wp:inline distT="0" distB="0" distL="114300" distR="114300">
            <wp:extent cx="5269865" cy="2273300"/>
            <wp:effectExtent l="0" t="0" r="13335" b="1270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映射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map</w:t>
      </w:r>
    </w:p>
    <w:p>
      <w:r>
        <w:drawing>
          <wp:inline distT="0" distB="0" distL="114300" distR="114300">
            <wp:extent cx="3943350" cy="838200"/>
            <wp:effectExtent l="0" t="0" r="19050" b="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stream中元素继续差分成stream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flagMap</w:t>
      </w:r>
    </w:p>
    <w:p>
      <w:r>
        <w:drawing>
          <wp:inline distT="0" distB="0" distL="114300" distR="114300">
            <wp:extent cx="4505325" cy="1476375"/>
            <wp:effectExtent l="0" t="0" r="15875" b="2222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当然也可以这样写</w:t>
      </w:r>
    </w:p>
    <w:p>
      <w:r>
        <w:drawing>
          <wp:inline distT="0" distB="0" distL="114300" distR="114300">
            <wp:extent cx="4419600" cy="1562100"/>
            <wp:effectExtent l="0" t="0" r="0" b="1270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元素合并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reduce</w:t>
      </w:r>
    </w:p>
    <w:p>
      <w:r>
        <w:drawing>
          <wp:inline distT="0" distB="0" distL="114300" distR="114300">
            <wp:extent cx="5269230" cy="1370330"/>
            <wp:effectExtent l="0" t="0" r="13970" b="127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比如这个，reduce里面第一个参数是开始的默认值，后面是对stream每一项进行的操作，向这里就是对所有元素进行一个相加。</w:t>
      </w:r>
    </w:p>
    <w:p>
      <w:pPr>
        <w:rPr>
          <w:rFonts w:hint="default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一些常见的用法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查看是否有匹配的项</w:t>
      </w:r>
    </w:p>
    <w:p>
      <w:r>
        <w:drawing>
          <wp:inline distT="0" distB="0" distL="114300" distR="114300">
            <wp:extent cx="5274310" cy="2282190"/>
            <wp:effectExtent l="0" t="0" r="8890" b="381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返回第一个项</w:t>
      </w:r>
    </w:p>
    <w:p>
      <w:r>
        <w:drawing>
          <wp:inline distT="0" distB="0" distL="114300" distR="114300">
            <wp:extent cx="5273040" cy="2864485"/>
            <wp:effectExtent l="0" t="0" r="10160" b="571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grouping</w:t>
      </w:r>
      <w:r>
        <w:rPr>
          <w:rFonts w:hint="default"/>
          <w:lang w:eastAsia="zh-Hans"/>
        </w:rPr>
        <w:t>B</w:t>
      </w:r>
      <w:r>
        <w:rPr>
          <w:rFonts w:hint="eastAsia"/>
          <w:lang w:val="en-US" w:eastAsia="zh-Hans"/>
        </w:rPr>
        <w:t>y按照组进行分类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612765" cy="2628900"/>
            <wp:effectExtent l="0" t="0" r="635" b="1270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注意：使用Collectors的时候要在判断条件后面加上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ollectors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to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et或者其他东西进行转换</w:t>
      </w:r>
    </w:p>
    <w:p>
      <w:r>
        <w:drawing>
          <wp:inline distT="0" distB="0" distL="114300" distR="114300">
            <wp:extent cx="5266055" cy="3045460"/>
            <wp:effectExtent l="0" t="0" r="17145" b="254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optional</w:t>
      </w:r>
    </w:p>
    <w:p>
      <w:r>
        <w:drawing>
          <wp:inline distT="0" distB="0" distL="114300" distR="114300">
            <wp:extent cx="3895725" cy="1438275"/>
            <wp:effectExtent l="0" t="0" r="15875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这东西就是预防空指针的</w:t>
      </w:r>
    </w:p>
    <w:p>
      <w:r>
        <w:drawing>
          <wp:inline distT="0" distB="0" distL="114300" distR="114300">
            <wp:extent cx="5271770" cy="1623060"/>
            <wp:effectExtent l="0" t="0" r="11430" b="25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判断是否是NULL</w:t>
      </w:r>
    </w:p>
    <w:p>
      <w:r>
        <w:drawing>
          <wp:inline distT="0" distB="0" distL="114300" distR="114300">
            <wp:extent cx="5268595" cy="2225675"/>
            <wp:effectExtent l="0" t="0" r="14605" b="952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79090"/>
            <wp:effectExtent l="0" t="0" r="15875" b="1651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53540"/>
            <wp:effectExtent l="0" t="0" r="10795" b="2286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56485"/>
            <wp:effectExtent l="0" t="0" r="10795" b="571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838450"/>
            <wp:effectExtent l="0" t="0" r="11430" b="635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过滤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filter</w:t>
      </w:r>
    </w:p>
    <w:p>
      <w:r>
        <w:drawing>
          <wp:inline distT="0" distB="0" distL="114300" distR="114300">
            <wp:extent cx="5272405" cy="2171700"/>
            <wp:effectExtent l="0" t="0" r="10795" b="1270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映射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map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05940"/>
            <wp:effectExtent l="0" t="0" r="12065" b="2286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仍然映射到optional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152015"/>
            <wp:effectExtent l="0" t="0" r="10160" b="698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Java的I</w:t>
      </w:r>
      <w:r>
        <w:rPr>
          <w:rFonts w:hint="default"/>
          <w:lang w:eastAsia="zh-Hans"/>
        </w:rPr>
        <w:t>/O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ava的文件IO分为两种</w:t>
      </w:r>
    </w:p>
    <w:p>
      <w:r>
        <w:drawing>
          <wp:inline distT="0" distB="0" distL="114300" distR="114300">
            <wp:extent cx="5270500" cy="3046095"/>
            <wp:effectExtent l="0" t="0" r="12700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比特流和字符流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几个重要的编码</w:t>
      </w:r>
    </w:p>
    <w:p>
      <w:r>
        <w:drawing>
          <wp:inline distT="0" distB="0" distL="114300" distR="114300">
            <wp:extent cx="5264785" cy="2979420"/>
            <wp:effectExtent l="0" t="0" r="18415" b="1778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734945"/>
            <wp:effectExtent l="0" t="0" r="12700" b="825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45435"/>
            <wp:effectExtent l="0" t="0" r="10160" b="2476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2900"/>
            <wp:effectExtent l="0" t="0" r="18415" b="1270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然后通过下面这种方式我们就可以读入这个文件了</w:t>
      </w:r>
    </w:p>
    <w:p>
      <w:r>
        <w:drawing>
          <wp:inline distT="0" distB="0" distL="114300" distR="114300">
            <wp:extent cx="5270500" cy="2810510"/>
            <wp:effectExtent l="0" t="0" r="12700" b="889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这个读入的方式是每次读入一个byte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这种方式对于中文来说不友好，因为中文一般不止一个byte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注意：这样子输出的是对应的UTF</w:t>
      </w:r>
      <w:r>
        <w:rPr>
          <w:rFonts w:hint="default"/>
          <w:lang w:eastAsia="zh-Hans"/>
        </w:rPr>
        <w:t>-8</w:t>
      </w:r>
      <w:r>
        <w:rPr>
          <w:rFonts w:hint="eastAsia"/>
          <w:lang w:val="en-US" w:eastAsia="zh-Hans"/>
        </w:rPr>
        <w:t>的值，并不是字符，我们可以进行强转</w:t>
      </w:r>
    </w:p>
    <w:p>
      <w:r>
        <w:drawing>
          <wp:inline distT="0" distB="0" distL="114300" distR="114300">
            <wp:extent cx="5269865" cy="2376805"/>
            <wp:effectExtent l="0" t="0" r="13335" b="10795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这样子输出就是有意义的字符了</w:t>
      </w:r>
      <w:r>
        <w:rPr>
          <w:rFonts w:hint="default"/>
          <w:lang w:eastAsia="zh-Hans"/>
        </w:rPr>
        <w:t>~</w:t>
      </w:r>
    </w:p>
    <w:p>
      <w:pPr>
        <w:spacing w:line="240" w:lineRule="auto"/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那么文件读写是什么意思呢？</w:t>
      </w:r>
    </w:p>
    <w:p>
      <w:pPr>
        <w:spacing w:line="480" w:lineRule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输入通过字节流的方式而不是比特流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通过这种方法可以强行弄成某种读入格式防止中文带来的错误</w:t>
      </w:r>
    </w:p>
    <w:p>
      <w:pPr>
        <w:spacing w:line="240" w:lineRule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6100445" cy="1396365"/>
            <wp:effectExtent l="0" t="0" r="20955" b="63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更加标准的做法是，先把文件通过流读入，然后再进行特定转换</w:t>
      </w:r>
    </w:p>
    <w:p>
      <w:r>
        <w:drawing>
          <wp:inline distT="0" distB="0" distL="114300" distR="114300">
            <wp:extent cx="5273675" cy="1112520"/>
            <wp:effectExtent l="0" t="0" r="9525" b="508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使用scanner直接进行读取输出文本文件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2405" cy="2715895"/>
            <wp:effectExtent l="0" t="0" r="10795" b="190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注意：一定要记得close输出！！！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键盘（命令行）读入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整行读入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一个数一个数读入scanner</w:t>
      </w:r>
    </w:p>
    <w:p>
      <w:r>
        <w:drawing>
          <wp:inline distT="0" distB="0" distL="114300" distR="114300">
            <wp:extent cx="5273675" cy="2279015"/>
            <wp:effectExtent l="0" t="0" r="9525" b="698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输出的话也可以直接输出到文件</w:t>
      </w:r>
    </w:p>
    <w:p>
      <w:r>
        <w:drawing>
          <wp:inline distT="0" distB="0" distL="114300" distR="114300">
            <wp:extent cx="5268595" cy="1344295"/>
            <wp:effectExtent l="0" t="0" r="14605" b="1905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Lab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注意：下面两种都是运用了buffer，但一种buffer的类型是byte一种buffer类型是char。使用byte类型就可以存放中文，但是char的话就不行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流读取文件后直接放入byte的buffer中</w:t>
      </w:r>
    </w:p>
    <w:p>
      <w:pPr>
        <w:jc w:val="center"/>
      </w:pPr>
      <w:r>
        <w:drawing>
          <wp:inline distT="0" distB="0" distL="114300" distR="114300">
            <wp:extent cx="5269230" cy="3976370"/>
            <wp:effectExtent l="0" t="0" r="13970" b="1143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流读取文件然后经过转换之后放入buffer中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062480"/>
            <wp:effectExtent l="0" t="0" r="13970" b="2032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通过buffer进行文件输出</w:t>
      </w:r>
    </w:p>
    <w:p>
      <w:r>
        <w:drawing>
          <wp:inline distT="0" distB="0" distL="114300" distR="114300">
            <wp:extent cx="5270500" cy="1692275"/>
            <wp:effectExtent l="0" t="0" r="12700" b="9525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指定buffer进行输出</w:t>
      </w:r>
    </w:p>
    <w:p>
      <w:r>
        <w:drawing>
          <wp:inline distT="0" distB="0" distL="114300" distR="114300">
            <wp:extent cx="5266055" cy="1329690"/>
            <wp:effectExtent l="0" t="0" r="17145" b="1651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注意，输出默认的类型是char，所以如果输出</w:t>
      </w:r>
      <w:r>
        <w:rPr>
          <w:rFonts w:hint="default"/>
          <w:lang w:eastAsia="zh-Hans"/>
        </w:rPr>
        <w:t>100</w:t>
      </w:r>
      <w:r>
        <w:rPr>
          <w:rFonts w:hint="eastAsia"/>
          <w:lang w:val="en-US" w:eastAsia="zh-Hans"/>
        </w:rPr>
        <w:t>的话会变成对应的字符编码，也就是</w:t>
      </w:r>
      <w:r>
        <w:rPr>
          <w:rFonts w:hint="default"/>
          <w:lang w:eastAsia="zh-Hans"/>
        </w:rPr>
        <w:t>’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>’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/>
    <w:p>
      <w:pPr>
        <w:rPr>
          <w:rFonts w:hint="default"/>
          <w:lang w:val="en-US" w:eastAsia="zh-Hans"/>
        </w:rPr>
      </w:pPr>
    </w:p>
    <w:p/>
    <w:p>
      <w:pPr>
        <w:rPr>
          <w:rFonts w:hint="default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6FF2BCE"/>
    <w:multiLevelType w:val="singleLevel"/>
    <w:tmpl w:val="56FF2BC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3E2173"/>
    <w:rsid w:val="192561A3"/>
    <w:rsid w:val="1DFD80A6"/>
    <w:rsid w:val="1FEEBDF1"/>
    <w:rsid w:val="297D5979"/>
    <w:rsid w:val="2CE7BA74"/>
    <w:rsid w:val="35D62F01"/>
    <w:rsid w:val="37739AC5"/>
    <w:rsid w:val="3BFE901F"/>
    <w:rsid w:val="3DDFD7BA"/>
    <w:rsid w:val="3DF75694"/>
    <w:rsid w:val="3F7BDFFC"/>
    <w:rsid w:val="437285C1"/>
    <w:rsid w:val="4D7D6805"/>
    <w:rsid w:val="4EF71BA1"/>
    <w:rsid w:val="4F3D654F"/>
    <w:rsid w:val="4F5F7923"/>
    <w:rsid w:val="54FFD184"/>
    <w:rsid w:val="576BDFE5"/>
    <w:rsid w:val="579F6F17"/>
    <w:rsid w:val="5D5DB2C3"/>
    <w:rsid w:val="5EBC1A4F"/>
    <w:rsid w:val="5EEF0B49"/>
    <w:rsid w:val="5FFF93D0"/>
    <w:rsid w:val="6BFC330B"/>
    <w:rsid w:val="6BFFEB27"/>
    <w:rsid w:val="6ED3E119"/>
    <w:rsid w:val="6FD44A0B"/>
    <w:rsid w:val="777F93FE"/>
    <w:rsid w:val="77D36D08"/>
    <w:rsid w:val="77EE5F15"/>
    <w:rsid w:val="77FB9CAD"/>
    <w:rsid w:val="7A757C2D"/>
    <w:rsid w:val="7ACBEB3E"/>
    <w:rsid w:val="7AF30459"/>
    <w:rsid w:val="7D7FBB73"/>
    <w:rsid w:val="7DFE695D"/>
    <w:rsid w:val="7EAA2E74"/>
    <w:rsid w:val="7EB7CAC3"/>
    <w:rsid w:val="7EFF901F"/>
    <w:rsid w:val="7F7F3190"/>
    <w:rsid w:val="7FB5CE3D"/>
    <w:rsid w:val="7FBEF742"/>
    <w:rsid w:val="7FBFCA8A"/>
    <w:rsid w:val="7FEE91B6"/>
    <w:rsid w:val="937A00CD"/>
    <w:rsid w:val="9D0AEADA"/>
    <w:rsid w:val="9FFF4AC4"/>
    <w:rsid w:val="AFEA2C2A"/>
    <w:rsid w:val="B5ECF981"/>
    <w:rsid w:val="B79F305B"/>
    <w:rsid w:val="B7FD664A"/>
    <w:rsid w:val="BDBBD825"/>
    <w:rsid w:val="BDFB4476"/>
    <w:rsid w:val="BEFEADCE"/>
    <w:rsid w:val="BF5E0903"/>
    <w:rsid w:val="C7578391"/>
    <w:rsid w:val="CBF7AABD"/>
    <w:rsid w:val="CF772723"/>
    <w:rsid w:val="D22E00BE"/>
    <w:rsid w:val="D2CF11E5"/>
    <w:rsid w:val="D3674FB4"/>
    <w:rsid w:val="DB5E598F"/>
    <w:rsid w:val="DBCB699D"/>
    <w:rsid w:val="DC79FE2A"/>
    <w:rsid w:val="DDDFADCD"/>
    <w:rsid w:val="DEFA8131"/>
    <w:rsid w:val="DEFEB317"/>
    <w:rsid w:val="DFFF4740"/>
    <w:rsid w:val="E2FB7F5C"/>
    <w:rsid w:val="E5EBF15F"/>
    <w:rsid w:val="E77F93A3"/>
    <w:rsid w:val="E7E710A8"/>
    <w:rsid w:val="E9FDF094"/>
    <w:rsid w:val="ECEE072A"/>
    <w:rsid w:val="ED5FADD1"/>
    <w:rsid w:val="EF5FDF36"/>
    <w:rsid w:val="F2DF0ED0"/>
    <w:rsid w:val="F57F30C9"/>
    <w:rsid w:val="F77CA838"/>
    <w:rsid w:val="F7EDA7DC"/>
    <w:rsid w:val="F7F6CC5C"/>
    <w:rsid w:val="F8CFDE55"/>
    <w:rsid w:val="F8FD8F67"/>
    <w:rsid w:val="F97DA0D1"/>
    <w:rsid w:val="F9DF334C"/>
    <w:rsid w:val="FA7F5F49"/>
    <w:rsid w:val="FAF2C2D3"/>
    <w:rsid w:val="FBBF0C06"/>
    <w:rsid w:val="FDAF9E32"/>
    <w:rsid w:val="FECF73FD"/>
    <w:rsid w:val="FEFF353A"/>
    <w:rsid w:val="FF37D92C"/>
    <w:rsid w:val="FF3F509D"/>
    <w:rsid w:val="FFBAA95C"/>
    <w:rsid w:val="FFDA114C"/>
    <w:rsid w:val="FFFDD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240</TotalTime>
  <ScaleCrop>false</ScaleCrop>
  <LinksUpToDate>false</LinksUpToDate>
  <CharactersWithSpaces>0</CharactersWithSpaces>
  <Application>WPS Office_4.6.0.7435_F1E327BC-269C-435d-A152-05C5408002CA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2022-10-02T10:51:00Z</dcterms:created>
  <dc:creator>Data</dc:creator>
  <cp:lastModifiedBy>cc123321</cp:lastModifiedBy>
  <dcterms:modified xsi:type="dcterms:W3CDTF">2022-10-17T18:06:57Z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2052-4.6.0.7435</vt:lpwstr>
  </property>
  <property fmtid="{D5CDD505-2E9C-101B-9397-08002B2CF9AE}" pid="3" name="ICV">
    <vt:lpwstr>AD08592CF703C17AB6B633637F4585F5</vt:lpwstr>
  </property>
</Properties>
</file>